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AD71" w14:textId="77777777" w:rsidR="0095695D" w:rsidRPr="0095695D" w:rsidRDefault="0095695D" w:rsidP="0095695D">
      <w:pPr>
        <w:pStyle w:val="Titolo1"/>
        <w:spacing w:before="0" w:after="0"/>
        <w:ind w:left="567"/>
        <w:jc w:val="center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color w:val="000000"/>
          <w:sz w:val="28"/>
          <w:szCs w:val="28"/>
          <w:lang w:val="en-US"/>
        </w:rPr>
        <w:t>REQUEST OF BIOLOGICAL MATERIAL </w:t>
      </w:r>
    </w:p>
    <w:p w14:paraId="56B086D7" w14:textId="77777777" w:rsidR="0095695D" w:rsidRP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4D31C830" w14:textId="3CED60A2" w:rsidR="0095695D" w:rsidRPr="0095695D" w:rsidRDefault="0095695D" w:rsidP="0095695D">
      <w:pPr>
        <w:pStyle w:val="NormaleWeb"/>
        <w:spacing w:before="0" w:beforeAutospacing="0" w:after="0" w:afterAutospacing="0"/>
        <w:ind w:left="567" w:hanging="2"/>
        <w:jc w:val="both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b/>
          <w:bCs/>
          <w:i/>
          <w:iCs/>
          <w:color w:val="000000"/>
          <w:sz w:val="22"/>
          <w:szCs w:val="22"/>
          <w:lang w:val="en-US"/>
        </w:rPr>
        <w:t xml:space="preserve">This form must be filled, signed and returned to </w:t>
      </w:r>
      <w:r>
        <w:rPr>
          <w:rFonts w:ascii="Times" w:hAnsi="Times" w:cs="Times"/>
          <w:b/>
          <w:bCs/>
          <w:i/>
          <w:iCs/>
          <w:color w:val="000000"/>
          <w:sz w:val="22"/>
          <w:szCs w:val="22"/>
          <w:lang w:val="en-US"/>
        </w:rPr>
        <w:t>Turin University Culture Collection</w:t>
      </w:r>
      <w:r w:rsidRPr="0095695D">
        <w:rPr>
          <w:rFonts w:ascii="Times" w:hAnsi="Times" w:cs="Times"/>
          <w:b/>
          <w:bCs/>
          <w:i/>
          <w:iCs/>
          <w:color w:val="000000"/>
          <w:sz w:val="22"/>
          <w:szCs w:val="22"/>
          <w:lang w:val="en-US"/>
        </w:rPr>
        <w:t xml:space="preserve"> - to the attention of the Scientific Chief - by e-mail (see contacts below).</w:t>
      </w:r>
    </w:p>
    <w:p w14:paraId="09D9C15E" w14:textId="77777777" w:rsidR="0095695D" w:rsidRPr="0095695D" w:rsidRDefault="0095695D" w:rsidP="0095695D">
      <w:pPr>
        <w:ind w:left="567"/>
        <w:rPr>
          <w:rFonts w:ascii="Times" w:hAnsi="Times" w:cs="Times"/>
          <w:lang w:val="en-US"/>
        </w:rPr>
      </w:pPr>
    </w:p>
    <w:tbl>
      <w:tblPr>
        <w:tblW w:w="8505" w:type="dxa"/>
        <w:tblInd w:w="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1701"/>
      </w:tblGrid>
      <w:tr w:rsidR="0095695D" w:rsidRPr="0095695D" w14:paraId="54AF7D1C" w14:textId="77777777" w:rsidTr="0095695D">
        <w:trPr>
          <w:trHeight w:val="6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BE428" w14:textId="77777777" w:rsidR="0095695D" w:rsidRPr="0095695D" w:rsidRDefault="0095695D" w:rsidP="0095695D">
            <w:pPr>
              <w:pStyle w:val="NormaleWeb"/>
              <w:spacing w:before="0" w:beforeAutospacing="0" w:after="0" w:afterAutospacing="0"/>
              <w:jc w:val="center"/>
              <w:rPr>
                <w:rFonts w:ascii="Times" w:hAnsi="Times" w:cs="Times"/>
              </w:rPr>
            </w:pPr>
            <w:proofErr w:type="spellStart"/>
            <w:r w:rsidRPr="0095695D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Species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7E10" w14:textId="77777777" w:rsidR="0095695D" w:rsidRPr="0095695D" w:rsidRDefault="0095695D" w:rsidP="0095695D">
            <w:pPr>
              <w:pStyle w:val="NormaleWeb"/>
              <w:spacing w:before="0" w:beforeAutospacing="0" w:after="0" w:afterAutospacing="0"/>
              <w:jc w:val="center"/>
              <w:rPr>
                <w:rFonts w:ascii="Times" w:hAnsi="Times" w:cs="Times"/>
              </w:rPr>
            </w:pPr>
            <w:proofErr w:type="spellStart"/>
            <w:r w:rsidRPr="0095695D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Properties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D1A1D" w14:textId="0CCD2E12" w:rsidR="0095695D" w:rsidRPr="0095695D" w:rsidRDefault="0095695D" w:rsidP="0095695D">
            <w:pPr>
              <w:pStyle w:val="NormaleWeb"/>
              <w:spacing w:before="0" w:beforeAutospacing="0" w:after="0" w:afterAutospacing="0"/>
              <w:jc w:val="center"/>
              <w:rPr>
                <w:rFonts w:ascii="Times" w:hAnsi="Times" w:cs="Times"/>
              </w:rPr>
            </w:pPr>
            <w:r w:rsidRPr="0095695D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Codice 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TUCC</w:t>
            </w:r>
          </w:p>
        </w:tc>
      </w:tr>
      <w:tr w:rsidR="0095695D" w:rsidRPr="0095695D" w14:paraId="19A62B98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F8C50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BD8A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2474C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12D209A6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318CC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14E4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D2CF1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25C31BEF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8CE98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53EB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228C6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66FBD045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357CC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FAE4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49EC4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62674D1B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1C5B3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4DAD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2C407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26B7D398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5FBB9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A5CC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368C9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4D86786D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D2942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CE46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A32AA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15EF5B3A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6D12E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948B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69999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5060C0F7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B6EFA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3B6B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D6677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  <w:tr w:rsidR="0095695D" w:rsidRPr="0095695D" w14:paraId="5F4CA794" w14:textId="77777777" w:rsidTr="0095695D">
        <w:trPr>
          <w:trHeight w:val="3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7A67D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CC53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D477F" w14:textId="77777777" w:rsidR="0095695D" w:rsidRPr="0095695D" w:rsidRDefault="0095695D" w:rsidP="0095695D">
            <w:pPr>
              <w:ind w:left="567"/>
              <w:rPr>
                <w:rFonts w:ascii="Times" w:hAnsi="Times" w:cs="Times"/>
              </w:rPr>
            </w:pPr>
          </w:p>
        </w:tc>
      </w:tr>
    </w:tbl>
    <w:p w14:paraId="1AC5CDCE" w14:textId="77777777" w:rsidR="0095695D" w:rsidRPr="0095695D" w:rsidRDefault="0095695D" w:rsidP="0095695D">
      <w:pPr>
        <w:ind w:left="567"/>
        <w:rPr>
          <w:rFonts w:ascii="Times" w:hAnsi="Times" w:cs="Times"/>
        </w:rPr>
      </w:pPr>
    </w:p>
    <w:p w14:paraId="31752709" w14:textId="77777777" w:rsidR="0095695D" w:rsidRPr="0095695D" w:rsidRDefault="0095695D" w:rsidP="0095695D">
      <w:pPr>
        <w:pStyle w:val="NormaleWeb"/>
        <w:spacing w:before="80" w:beforeAutospacing="0" w:after="0" w:afterAutospacing="0"/>
        <w:ind w:left="567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color w:val="000000"/>
          <w:sz w:val="22"/>
          <w:szCs w:val="22"/>
          <w:lang w:val="en-US"/>
        </w:rPr>
        <w:t>The undersigned (First Name-Last Name): _______________________________, </w:t>
      </w:r>
    </w:p>
    <w:p w14:paraId="76675DE1" w14:textId="77777777" w:rsidR="0095695D" w:rsidRPr="0095695D" w:rsidRDefault="0095695D" w:rsidP="0095695D">
      <w:pPr>
        <w:pStyle w:val="NormaleWeb"/>
        <w:spacing w:before="80" w:beforeAutospacing="0" w:after="0" w:afterAutospacing="0"/>
        <w:ind w:left="567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color w:val="000000"/>
          <w:sz w:val="22"/>
          <w:szCs w:val="22"/>
          <w:lang w:val="en-US"/>
        </w:rPr>
        <w:t>as the legal representative / Director of the Institute/Company________________</w:t>
      </w:r>
    </w:p>
    <w:p w14:paraId="76898A3B" w14:textId="77777777" w:rsidR="0095695D" w:rsidRPr="0095695D" w:rsidRDefault="0095695D" w:rsidP="0095695D">
      <w:pPr>
        <w:pStyle w:val="NormaleWeb"/>
        <w:spacing w:before="80" w:beforeAutospacing="0" w:after="0" w:afterAutospacing="0"/>
        <w:ind w:left="567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color w:val="000000"/>
          <w:sz w:val="22"/>
          <w:szCs w:val="22"/>
          <w:lang w:val="en-US"/>
        </w:rPr>
        <w:t>__________________________________________________________________</w:t>
      </w:r>
    </w:p>
    <w:p w14:paraId="1588DF44" w14:textId="77777777" w:rsidR="0095695D" w:rsidRPr="0095695D" w:rsidRDefault="0095695D" w:rsidP="0095695D">
      <w:pPr>
        <w:pStyle w:val="NormaleWeb"/>
        <w:spacing w:before="80" w:beforeAutospacing="0" w:after="0" w:afterAutospacing="0"/>
        <w:ind w:left="567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color w:val="000000"/>
          <w:sz w:val="22"/>
          <w:szCs w:val="22"/>
          <w:lang w:val="en-US"/>
        </w:rPr>
        <w:t>Located in  _________________________________________________________</w:t>
      </w:r>
    </w:p>
    <w:p w14:paraId="3EE9E17C" w14:textId="77777777" w:rsidR="0095695D" w:rsidRP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2D7C2B37" w14:textId="77777777" w:rsidR="0095695D" w:rsidRPr="0095695D" w:rsidRDefault="0095695D" w:rsidP="0095695D">
      <w:pPr>
        <w:pStyle w:val="NormaleWeb"/>
        <w:spacing w:before="0" w:beforeAutospacing="0" w:after="0" w:afterAutospacing="0"/>
        <w:ind w:left="567" w:hanging="2"/>
        <w:jc w:val="both"/>
        <w:rPr>
          <w:rFonts w:ascii="Times" w:hAnsi="Times" w:cs="Times"/>
          <w:lang w:val="en-US"/>
        </w:rPr>
      </w:pPr>
      <w:r w:rsidRPr="0095695D">
        <w:rPr>
          <w:rFonts w:ascii="Times" w:hAnsi="Times" w:cs="Times"/>
          <w:b/>
          <w:bCs/>
          <w:color w:val="000000"/>
          <w:sz w:val="22"/>
          <w:szCs w:val="22"/>
          <w:lang w:val="en-US"/>
        </w:rPr>
        <w:t>under his/her exclusive responsibility and aware of the penal and administrative sanctions resulting from false declaration and documents, pursuant to art. 76 of D.P.R Decree 28/12/2000 n. 445,</w:t>
      </w:r>
    </w:p>
    <w:p w14:paraId="0F92964E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28A757E2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4711DA54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5DBCEE66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4943D212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03016DDD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06AB72A7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6FC1CA42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5B7B5304" w14:textId="77777777" w:rsid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3A420B44" w14:textId="77777777" w:rsidR="0095695D" w:rsidRPr="0095695D" w:rsidRDefault="0095695D" w:rsidP="0095695D">
      <w:pPr>
        <w:ind w:left="567"/>
        <w:rPr>
          <w:rFonts w:ascii="Times" w:hAnsi="Times" w:cs="Times"/>
          <w:lang w:val="en-US"/>
        </w:rPr>
      </w:pPr>
    </w:p>
    <w:p w14:paraId="059CE018" w14:textId="77777777" w:rsidR="0095695D" w:rsidRPr="0095695D" w:rsidRDefault="0095695D" w:rsidP="0095695D">
      <w:pPr>
        <w:pStyle w:val="NormaleWeb"/>
        <w:spacing w:before="0" w:beforeAutospacing="0" w:after="0" w:afterAutospacing="0"/>
        <w:ind w:left="567" w:hanging="2"/>
        <w:jc w:val="center"/>
        <w:rPr>
          <w:rFonts w:ascii="Times" w:hAnsi="Times" w:cs="Times"/>
        </w:rPr>
      </w:pPr>
      <w:r w:rsidRPr="0095695D">
        <w:rPr>
          <w:rFonts w:ascii="Times" w:hAnsi="Times" w:cs="Times"/>
          <w:b/>
          <w:bCs/>
          <w:color w:val="000000"/>
          <w:sz w:val="22"/>
          <w:szCs w:val="22"/>
        </w:rPr>
        <w:lastRenderedPageBreak/>
        <w:t>DECLARES</w:t>
      </w:r>
    </w:p>
    <w:p w14:paraId="6E4D9D35" w14:textId="0105FD38" w:rsidR="0095695D" w:rsidRPr="0095695D" w:rsidRDefault="0095695D" w:rsidP="0095695D">
      <w:pPr>
        <w:pStyle w:val="NormaleWeb"/>
        <w:numPr>
          <w:ilvl w:val="0"/>
          <w:numId w:val="5"/>
        </w:numPr>
        <w:spacing w:before="120" w:beforeAutospacing="0" w:after="0" w:afterAutospacing="0"/>
        <w:ind w:left="567"/>
        <w:jc w:val="both"/>
        <w:textAlignment w:val="baseline"/>
        <w:rPr>
          <w:rFonts w:ascii="Times" w:hAnsi="Times" w:cs="Times"/>
          <w:b/>
          <w:bCs/>
          <w:color w:val="000000"/>
          <w:sz w:val="22"/>
          <w:szCs w:val="22"/>
          <w:lang w:val="en-US"/>
        </w:rPr>
      </w:pPr>
      <w:r w:rsidRPr="0095695D">
        <w:rPr>
          <w:rFonts w:ascii="Times" w:hAnsi="Times" w:cs="Times"/>
          <w:color w:val="000000"/>
          <w:sz w:val="22"/>
          <w:szCs w:val="22"/>
          <w:lang w:val="en-US"/>
        </w:rPr>
        <w:t xml:space="preserve">to have read and accepted the terms reported in the “Material Transfer Agreement” available on the </w:t>
      </w:r>
      <w:r>
        <w:rPr>
          <w:rFonts w:ascii="Times" w:hAnsi="Times" w:cs="Times"/>
          <w:color w:val="000000"/>
          <w:sz w:val="22"/>
          <w:szCs w:val="22"/>
          <w:lang w:val="en-US"/>
        </w:rPr>
        <w:t>TUCC</w:t>
      </w:r>
      <w:r w:rsidRPr="0095695D">
        <w:rPr>
          <w:rFonts w:ascii="Times" w:hAnsi="Times" w:cs="Times"/>
          <w:color w:val="000000"/>
          <w:sz w:val="22"/>
          <w:szCs w:val="22"/>
          <w:lang w:val="en-US"/>
        </w:rPr>
        <w:t xml:space="preserve"> website and to request the above indicated strains for scientific purposes (please, specify the title of the research) </w:t>
      </w:r>
    </w:p>
    <w:p w14:paraId="3294E5B4" w14:textId="77777777" w:rsidR="0095695D" w:rsidRPr="0095695D" w:rsidRDefault="0095695D" w:rsidP="0095695D">
      <w:pPr>
        <w:pStyle w:val="NormaleWeb"/>
        <w:spacing w:before="0" w:beforeAutospacing="0" w:after="0" w:afterAutospacing="0"/>
        <w:ind w:left="567"/>
        <w:jc w:val="both"/>
        <w:rPr>
          <w:rFonts w:ascii="Times" w:hAnsi="Times" w:cs="Times"/>
        </w:rPr>
      </w:pPr>
      <w:r w:rsidRPr="0095695D">
        <w:rPr>
          <w:rFonts w:ascii="Times" w:hAnsi="Times" w:cs="Times"/>
          <w:b/>
          <w:bCs/>
          <w:color w:val="000000"/>
          <w:sz w:val="22"/>
          <w:szCs w:val="22"/>
        </w:rPr>
        <w:t>____________________________________________________________</w:t>
      </w:r>
    </w:p>
    <w:p w14:paraId="153CF027" w14:textId="77777777" w:rsidR="0095695D" w:rsidRPr="0095695D" w:rsidRDefault="0095695D" w:rsidP="0095695D">
      <w:pPr>
        <w:ind w:left="567"/>
        <w:rPr>
          <w:rFonts w:ascii="Times" w:hAnsi="Times" w:cs="Times"/>
        </w:rPr>
      </w:pPr>
    </w:p>
    <w:p w14:paraId="5DD5BFC3" w14:textId="77777777" w:rsidR="0095695D" w:rsidRPr="0095695D" w:rsidRDefault="0095695D" w:rsidP="0095695D">
      <w:pPr>
        <w:pStyle w:val="NormaleWeb"/>
        <w:spacing w:before="0" w:beforeAutospacing="0" w:after="0" w:afterAutospacing="0"/>
        <w:ind w:left="567"/>
        <w:jc w:val="both"/>
        <w:rPr>
          <w:rFonts w:ascii="Times" w:hAnsi="Times" w:cs="Times"/>
        </w:rPr>
      </w:pPr>
      <w:r w:rsidRPr="0095695D">
        <w:rPr>
          <w:rFonts w:ascii="Times" w:hAnsi="Times" w:cs="Times"/>
          <w:b/>
          <w:bCs/>
          <w:color w:val="000000"/>
          <w:sz w:val="22"/>
          <w:szCs w:val="22"/>
        </w:rPr>
        <w:t>____________________________________________________________</w:t>
      </w:r>
    </w:p>
    <w:p w14:paraId="6C2A937F" w14:textId="77777777" w:rsidR="0095695D" w:rsidRPr="0095695D" w:rsidRDefault="0095695D" w:rsidP="0095695D">
      <w:pPr>
        <w:ind w:left="567"/>
        <w:rPr>
          <w:rFonts w:ascii="Times" w:hAnsi="Times" w:cs="Times"/>
        </w:rPr>
      </w:pPr>
    </w:p>
    <w:p w14:paraId="71B9E114" w14:textId="77777777" w:rsidR="0095695D" w:rsidRPr="0095695D" w:rsidRDefault="0095695D" w:rsidP="0095695D">
      <w:pPr>
        <w:pStyle w:val="NormaleWeb"/>
        <w:spacing w:before="96" w:beforeAutospacing="0" w:after="0" w:afterAutospacing="0"/>
        <w:ind w:left="567"/>
        <w:rPr>
          <w:rFonts w:ascii="Times" w:hAnsi="Times" w:cs="Times"/>
        </w:rPr>
      </w:pPr>
      <w:r w:rsidRPr="0095695D">
        <w:rPr>
          <w:rFonts w:ascii="Times" w:hAnsi="Times" w:cs="Times"/>
          <w:color w:val="000000"/>
          <w:sz w:val="22"/>
          <w:szCs w:val="22"/>
        </w:rPr>
        <w:t>Date: ………………….</w:t>
      </w:r>
    </w:p>
    <w:p w14:paraId="6D97C051" w14:textId="77777777" w:rsidR="0095695D" w:rsidRDefault="0095695D" w:rsidP="0095695D">
      <w:pPr>
        <w:pStyle w:val="NormaleWeb"/>
        <w:spacing w:before="96" w:beforeAutospacing="0" w:after="0" w:afterAutospacing="0"/>
        <w:rPr>
          <w:rFonts w:ascii="Times" w:hAnsi="Times" w:cs="Times"/>
          <w:color w:val="000000"/>
          <w:sz w:val="22"/>
          <w:szCs w:val="22"/>
        </w:rPr>
      </w:pPr>
    </w:p>
    <w:p w14:paraId="3747E350" w14:textId="77777777" w:rsidR="0095695D" w:rsidRPr="0095695D" w:rsidRDefault="0095695D" w:rsidP="0095695D">
      <w:pPr>
        <w:pStyle w:val="NormaleWeb"/>
        <w:spacing w:before="96" w:beforeAutospacing="0" w:after="0" w:afterAutospacing="0"/>
        <w:ind w:left="567"/>
        <w:rPr>
          <w:rFonts w:ascii="Times" w:hAnsi="Times" w:cs="Times"/>
        </w:rPr>
      </w:pPr>
      <w:r w:rsidRPr="0095695D">
        <w:rPr>
          <w:rFonts w:ascii="Times" w:hAnsi="Times" w:cs="Times"/>
          <w:color w:val="000000"/>
          <w:sz w:val="22"/>
          <w:szCs w:val="22"/>
        </w:rPr>
        <w:t xml:space="preserve">Signature of </w:t>
      </w:r>
      <w:proofErr w:type="spellStart"/>
      <w:r w:rsidRPr="0095695D">
        <w:rPr>
          <w:rFonts w:ascii="Times" w:hAnsi="Times" w:cs="Times"/>
          <w:color w:val="000000"/>
          <w:sz w:val="22"/>
          <w:szCs w:val="22"/>
        </w:rPr>
        <w:t>Depositor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 w:rsidRPr="0095695D">
        <w:rPr>
          <w:rFonts w:ascii="Times" w:hAnsi="Times" w:cs="Times"/>
          <w:color w:val="000000"/>
          <w:sz w:val="22"/>
          <w:szCs w:val="22"/>
        </w:rPr>
        <w:t>……………………....................................</w:t>
      </w:r>
    </w:p>
    <w:p w14:paraId="38697269" w14:textId="77104A78" w:rsidR="0095695D" w:rsidRPr="0095695D" w:rsidRDefault="0095695D" w:rsidP="0095695D">
      <w:pPr>
        <w:pStyle w:val="NormaleWeb"/>
        <w:spacing w:before="96" w:beforeAutospacing="0" w:after="0" w:afterAutospacing="0"/>
        <w:rPr>
          <w:rFonts w:ascii="Times" w:hAnsi="Times" w:cs="Times"/>
        </w:rPr>
      </w:pPr>
    </w:p>
    <w:p w14:paraId="398ECC14" w14:textId="4EE284E4" w:rsidR="00CD116E" w:rsidRPr="0095695D" w:rsidRDefault="00CD116E" w:rsidP="0095695D">
      <w:pPr>
        <w:ind w:left="567"/>
        <w:rPr>
          <w:rFonts w:ascii="Times" w:eastAsia="Times New Roman" w:hAnsi="Times" w:cs="Times"/>
        </w:rPr>
      </w:pPr>
    </w:p>
    <w:p w14:paraId="0048F0A4" w14:textId="77777777" w:rsidR="0080768C" w:rsidRPr="0095695D" w:rsidRDefault="0080768C" w:rsidP="0095695D">
      <w:pPr>
        <w:ind w:left="567"/>
        <w:rPr>
          <w:rFonts w:ascii="Times" w:eastAsia="Times New Roman" w:hAnsi="Times" w:cs="Times"/>
        </w:rPr>
      </w:pPr>
    </w:p>
    <w:p w14:paraId="152BD438" w14:textId="70F9631E" w:rsidR="0080768C" w:rsidRDefault="0080768C" w:rsidP="0095695D">
      <w:pPr>
        <w:pStyle w:val="NormaleWeb"/>
        <w:spacing w:before="0" w:beforeAutospacing="0" w:after="0" w:afterAutospacing="0"/>
        <w:ind w:left="567"/>
        <w:rPr>
          <w:rFonts w:ascii="Times" w:hAnsi="Times" w:cs="Times"/>
          <w:color w:val="000000"/>
          <w:sz w:val="20"/>
          <w:szCs w:val="20"/>
        </w:rPr>
      </w:pPr>
      <w:r w:rsidRPr="0095695D">
        <w:rPr>
          <w:rFonts w:ascii="Times" w:hAnsi="Times" w:cs="Times"/>
          <w:color w:val="000000"/>
          <w:sz w:val="20"/>
          <w:szCs w:val="20"/>
        </w:rPr>
        <w:t xml:space="preserve">By </w:t>
      </w:r>
      <w:proofErr w:type="spellStart"/>
      <w:r w:rsidRPr="0095695D">
        <w:rPr>
          <w:rFonts w:ascii="Times" w:hAnsi="Times" w:cs="Times"/>
          <w:color w:val="000000"/>
          <w:sz w:val="20"/>
          <w:szCs w:val="20"/>
        </w:rPr>
        <w:t>means</w:t>
      </w:r>
      <w:proofErr w:type="spellEnd"/>
      <w:r w:rsidRPr="0095695D">
        <w:rPr>
          <w:rFonts w:ascii="Times" w:hAnsi="Times" w:cs="Times"/>
          <w:color w:val="000000"/>
          <w:sz w:val="20"/>
          <w:szCs w:val="20"/>
        </w:rPr>
        <w:t xml:space="preserve"> of e-mail </w:t>
      </w:r>
      <w:hyperlink r:id="rId9" w:history="1">
        <w:r w:rsidRPr="0095695D">
          <w:rPr>
            <w:rStyle w:val="Collegamentoipertestuale"/>
            <w:rFonts w:ascii="Times" w:hAnsi="Times" w:cs="Times"/>
            <w:sz w:val="20"/>
            <w:szCs w:val="20"/>
          </w:rPr>
          <w:t>info@mut.unito.it</w:t>
        </w:r>
      </w:hyperlink>
      <w:r w:rsidRPr="0095695D">
        <w:rPr>
          <w:rFonts w:ascii="Times" w:hAnsi="Times" w:cs="Times"/>
          <w:color w:val="000000"/>
          <w:sz w:val="20"/>
          <w:szCs w:val="20"/>
        </w:rPr>
        <w:t xml:space="preserve"> and </w:t>
      </w:r>
      <w:hyperlink r:id="rId10" w:history="1">
        <w:r w:rsidRPr="0095695D">
          <w:rPr>
            <w:rStyle w:val="Collegamentoipertestuale"/>
            <w:rFonts w:ascii="Times" w:hAnsi="Times" w:cs="Times"/>
            <w:color w:val="1155CC"/>
            <w:sz w:val="20"/>
            <w:szCs w:val="20"/>
          </w:rPr>
          <w:t>cristina.varese@unito.it</w:t>
        </w:r>
      </w:hyperlink>
      <w:r w:rsidRPr="0095695D">
        <w:rPr>
          <w:rFonts w:ascii="Times" w:hAnsi="Times" w:cs="Times"/>
          <w:color w:val="000000"/>
          <w:sz w:val="20"/>
          <w:szCs w:val="20"/>
        </w:rPr>
        <w:t xml:space="preserve"> to the TUCC Curator, Prof. Giovanna Cristina Varese, Università degli Studi di Torino, Dipartimento di Scienze della Vita e Biologia dei </w:t>
      </w:r>
      <w:proofErr w:type="spellStart"/>
      <w:r w:rsidRPr="0095695D">
        <w:rPr>
          <w:rFonts w:ascii="Times" w:hAnsi="Times" w:cs="Times"/>
          <w:color w:val="000000"/>
          <w:sz w:val="20"/>
          <w:szCs w:val="20"/>
        </w:rPr>
        <w:t>Sistemi,viale</w:t>
      </w:r>
      <w:proofErr w:type="spellEnd"/>
      <w:r w:rsidRPr="0095695D">
        <w:rPr>
          <w:rFonts w:ascii="Times" w:hAnsi="Times" w:cs="Times"/>
          <w:color w:val="000000"/>
          <w:sz w:val="20"/>
          <w:szCs w:val="20"/>
        </w:rPr>
        <w:t xml:space="preserve"> Mattioli 25, 10125 Torino</w:t>
      </w:r>
    </w:p>
    <w:p w14:paraId="327BC2C4" w14:textId="77777777" w:rsidR="00B30963" w:rsidRPr="0095695D" w:rsidRDefault="00B30963" w:rsidP="0095695D">
      <w:pPr>
        <w:pStyle w:val="NormaleWeb"/>
        <w:spacing w:before="0" w:beforeAutospacing="0" w:after="0" w:afterAutospacing="0"/>
        <w:ind w:left="567"/>
        <w:rPr>
          <w:rFonts w:ascii="Times" w:hAnsi="Times" w:cs="Times"/>
        </w:rPr>
      </w:pPr>
    </w:p>
    <w:p w14:paraId="3C82FE10" w14:textId="77777777" w:rsidR="0080768C" w:rsidRPr="0095695D" w:rsidRDefault="0080768C" w:rsidP="0095695D">
      <w:pPr>
        <w:tabs>
          <w:tab w:val="center" w:pos="4819"/>
          <w:tab w:val="right" w:pos="9638"/>
        </w:tabs>
        <w:ind w:left="567"/>
        <w:jc w:val="right"/>
        <w:rPr>
          <w:rFonts w:ascii="Times" w:eastAsia="Times" w:hAnsi="Times" w:cs="Times"/>
          <w:sz w:val="20"/>
          <w:szCs w:val="20"/>
        </w:rPr>
      </w:pPr>
      <w:r w:rsidRPr="0095695D">
        <w:rPr>
          <w:rFonts w:ascii="Times" w:eastAsia="Times" w:hAnsi="Times" w:cs="Times"/>
          <w:color w:val="7F7F7F"/>
          <w:sz w:val="20"/>
          <w:szCs w:val="20"/>
        </w:rPr>
        <w:t xml:space="preserve">Ed. 01 </w:t>
      </w:r>
      <w:proofErr w:type="spellStart"/>
      <w:r w:rsidRPr="0095695D">
        <w:rPr>
          <w:rFonts w:ascii="Times" w:eastAsia="Times" w:hAnsi="Times" w:cs="Times"/>
          <w:color w:val="7F7F7F"/>
          <w:sz w:val="20"/>
          <w:szCs w:val="20"/>
        </w:rPr>
        <w:t>Rev</w:t>
      </w:r>
      <w:proofErr w:type="spellEnd"/>
      <w:r w:rsidRPr="0095695D">
        <w:rPr>
          <w:rFonts w:ascii="Times" w:eastAsia="Times" w:hAnsi="Times" w:cs="Times"/>
          <w:color w:val="7F7F7F"/>
          <w:sz w:val="20"/>
          <w:szCs w:val="20"/>
        </w:rPr>
        <w:t xml:space="preserve"> 00 Validità dal 01/01/2024</w:t>
      </w:r>
    </w:p>
    <w:p w14:paraId="5719D5CC" w14:textId="77777777" w:rsidR="0080768C" w:rsidRPr="0080768C" w:rsidRDefault="0080768C" w:rsidP="0080768C"/>
    <w:sectPr w:rsidR="0080768C" w:rsidRPr="0080768C" w:rsidSect="00FF2F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402" w:right="1134" w:bottom="1134" w:left="1701" w:header="1429" w:footer="91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6F44" w14:textId="77777777" w:rsidR="00FF2F69" w:rsidRDefault="00FF2F69">
      <w:r>
        <w:separator/>
      </w:r>
    </w:p>
  </w:endnote>
  <w:endnote w:type="continuationSeparator" w:id="0">
    <w:p w14:paraId="04D2256F" w14:textId="77777777" w:rsidR="00FF2F69" w:rsidRDefault="00FF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23474212"/>
      <w:docPartObj>
        <w:docPartGallery w:val="Page Numbers (Bottom of Page)"/>
        <w:docPartUnique/>
      </w:docPartObj>
    </w:sdtPr>
    <w:sdtContent>
      <w:p w14:paraId="151874DF" w14:textId="77777777" w:rsidR="00E548E7" w:rsidRDefault="00E548E7" w:rsidP="0033296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6483E5D" w14:textId="77777777" w:rsidR="00E548E7" w:rsidRDefault="00E548E7" w:rsidP="00E54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F50A" w14:textId="6EA42D52" w:rsidR="00CD571D" w:rsidRPr="00FA354F" w:rsidRDefault="00CD571D" w:rsidP="0082663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BCA1" w14:textId="77777777" w:rsidR="00481554" w:rsidRDefault="00481554" w:rsidP="00E548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 w:right="360"/>
      <w:rPr>
        <w:rFonts w:ascii="Tahoma" w:eastAsia="Tahoma" w:hAnsi="Tahoma" w:cs="Tahoma"/>
        <w:color w:val="000000"/>
        <w:sz w:val="18"/>
        <w:szCs w:val="18"/>
      </w:rPr>
    </w:pPr>
  </w:p>
  <w:p w14:paraId="4EE233F8" w14:textId="32714154" w:rsidR="00D81E07" w:rsidRPr="00B8180E" w:rsidRDefault="00D82F2A" w:rsidP="00481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Dipartimento </w:t>
    </w:r>
    <w:r w:rsidR="0082663F">
      <w:rPr>
        <w:rFonts w:ascii="Tahoma" w:eastAsia="Tahoma" w:hAnsi="Tahoma" w:cs="Tahoma"/>
        <w:color w:val="000000"/>
        <w:sz w:val="18"/>
        <w:szCs w:val="18"/>
      </w:rPr>
      <w:t>di Scienze della Vita e Biologia dei Sistemi - MUT</w:t>
    </w:r>
  </w:p>
  <w:p w14:paraId="56F095DF" w14:textId="531FE42D" w:rsidR="00D81E07" w:rsidRPr="00B8180E" w:rsidRDefault="00D81E07" w:rsidP="009B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>Via</w:t>
    </w:r>
    <w:r w:rsidR="0082663F">
      <w:rPr>
        <w:rFonts w:ascii="Tahoma" w:eastAsia="Tahoma" w:hAnsi="Tahoma" w:cs="Tahoma"/>
        <w:color w:val="000000"/>
        <w:sz w:val="18"/>
        <w:szCs w:val="18"/>
      </w:rPr>
      <w:t xml:space="preserve">le Mattioli 25, 10125 Torino (TO) Italia </w:t>
    </w:r>
  </w:p>
  <w:p w14:paraId="66B2719D" w14:textId="0A1D5A1F" w:rsidR="00173B16" w:rsidRPr="00B8180E" w:rsidRDefault="00D81E07" w:rsidP="009B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Mail </w:t>
    </w:r>
    <w:hyperlink r:id="rId1" w:history="1">
      <w:r w:rsidR="0082663F" w:rsidRPr="006F1E60">
        <w:rPr>
          <w:rStyle w:val="Collegamentoipertestuale"/>
          <w:rFonts w:ascii="Tahoma" w:eastAsia="Tahoma" w:hAnsi="Tahoma" w:cs="Tahoma"/>
          <w:sz w:val="18"/>
          <w:szCs w:val="18"/>
        </w:rPr>
        <w:t>info.mut@unito.it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0C62" w14:textId="77777777" w:rsidR="00FF2F69" w:rsidRDefault="00FF2F69">
      <w:r>
        <w:separator/>
      </w:r>
    </w:p>
  </w:footnote>
  <w:footnote w:type="continuationSeparator" w:id="0">
    <w:p w14:paraId="4C3844CB" w14:textId="77777777" w:rsidR="00FF2F69" w:rsidRDefault="00FF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113E" w14:textId="77777777" w:rsidR="00CD571D" w:rsidRDefault="008504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1" layoutInCell="1" allowOverlap="1" wp14:anchorId="67B6B8B1" wp14:editId="67D840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l="0" t="0" r="0" b="0"/>
          <wp:wrapNone/>
          <wp:docPr id="39" name="Elemento grafico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66021" name="Elemento grafico 1181566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C2A7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5167" behindDoc="1" locked="1" layoutInCell="1" hidden="0" allowOverlap="1" wp14:anchorId="6E336022" wp14:editId="43FBF2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4035"/>
          <wp:effectExtent l="0" t="0" r="0" b="0"/>
          <wp:wrapNone/>
          <wp:docPr id="40" name="Elemento grafico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17333" name="Elemento grafico 40101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42DA"/>
    <w:multiLevelType w:val="multilevel"/>
    <w:tmpl w:val="D81094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EF0F94"/>
    <w:multiLevelType w:val="multilevel"/>
    <w:tmpl w:val="AEC2D5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3E093F"/>
    <w:multiLevelType w:val="multilevel"/>
    <w:tmpl w:val="C93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B1D70"/>
    <w:multiLevelType w:val="multilevel"/>
    <w:tmpl w:val="318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20E58"/>
    <w:multiLevelType w:val="multilevel"/>
    <w:tmpl w:val="CC8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39147">
    <w:abstractNumId w:val="1"/>
  </w:num>
  <w:num w:numId="2" w16cid:durableId="1203320094">
    <w:abstractNumId w:val="0"/>
  </w:num>
  <w:num w:numId="3" w16cid:durableId="198857584">
    <w:abstractNumId w:val="2"/>
  </w:num>
  <w:num w:numId="4" w16cid:durableId="283538348">
    <w:abstractNumId w:val="4"/>
  </w:num>
  <w:num w:numId="5" w16cid:durableId="14740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81"/>
  <w:drawingGridVerticalSpacing w:val="181"/>
  <w:doNotUseMarginsForDrawingGridOrigin/>
  <w:drawingGridVerticalOrigin w:val="31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5070D"/>
    <w:rsid w:val="0006430D"/>
    <w:rsid w:val="00094712"/>
    <w:rsid w:val="000A4704"/>
    <w:rsid w:val="000C1715"/>
    <w:rsid w:val="000D30C4"/>
    <w:rsid w:val="00165CA1"/>
    <w:rsid w:val="00167350"/>
    <w:rsid w:val="00173B16"/>
    <w:rsid w:val="00182E72"/>
    <w:rsid w:val="001B4B6E"/>
    <w:rsid w:val="001F4251"/>
    <w:rsid w:val="00256E65"/>
    <w:rsid w:val="00281010"/>
    <w:rsid w:val="002853F3"/>
    <w:rsid w:val="00292A87"/>
    <w:rsid w:val="002D71E0"/>
    <w:rsid w:val="0032006E"/>
    <w:rsid w:val="00355215"/>
    <w:rsid w:val="00377C61"/>
    <w:rsid w:val="0038174C"/>
    <w:rsid w:val="003974C5"/>
    <w:rsid w:val="003976AC"/>
    <w:rsid w:val="003A2E5D"/>
    <w:rsid w:val="003B0606"/>
    <w:rsid w:val="003D1EC1"/>
    <w:rsid w:val="003E5BA1"/>
    <w:rsid w:val="00404B6F"/>
    <w:rsid w:val="00442876"/>
    <w:rsid w:val="004476CE"/>
    <w:rsid w:val="00462141"/>
    <w:rsid w:val="00481554"/>
    <w:rsid w:val="00491C6D"/>
    <w:rsid w:val="004A32D0"/>
    <w:rsid w:val="00513417"/>
    <w:rsid w:val="00544442"/>
    <w:rsid w:val="0058752D"/>
    <w:rsid w:val="005B146B"/>
    <w:rsid w:val="005B1E65"/>
    <w:rsid w:val="005E3A50"/>
    <w:rsid w:val="005F27C3"/>
    <w:rsid w:val="00641FDD"/>
    <w:rsid w:val="00706D14"/>
    <w:rsid w:val="00707ACC"/>
    <w:rsid w:val="00716553"/>
    <w:rsid w:val="00723350"/>
    <w:rsid w:val="0075097E"/>
    <w:rsid w:val="00774DE5"/>
    <w:rsid w:val="0078514C"/>
    <w:rsid w:val="007A5A41"/>
    <w:rsid w:val="0080768C"/>
    <w:rsid w:val="008079A7"/>
    <w:rsid w:val="0082663F"/>
    <w:rsid w:val="008465B8"/>
    <w:rsid w:val="0085040A"/>
    <w:rsid w:val="00866C3F"/>
    <w:rsid w:val="00877F8D"/>
    <w:rsid w:val="008E7A6E"/>
    <w:rsid w:val="008F308F"/>
    <w:rsid w:val="00952828"/>
    <w:rsid w:val="00952A06"/>
    <w:rsid w:val="00953FC3"/>
    <w:rsid w:val="0095695D"/>
    <w:rsid w:val="009A15D5"/>
    <w:rsid w:val="009B359F"/>
    <w:rsid w:val="009B494A"/>
    <w:rsid w:val="009F16BA"/>
    <w:rsid w:val="00A1294D"/>
    <w:rsid w:val="00A512E2"/>
    <w:rsid w:val="00A53B2D"/>
    <w:rsid w:val="00A809CF"/>
    <w:rsid w:val="00A96949"/>
    <w:rsid w:val="00AA3817"/>
    <w:rsid w:val="00AB4D7D"/>
    <w:rsid w:val="00B30963"/>
    <w:rsid w:val="00B66DCE"/>
    <w:rsid w:val="00B7369F"/>
    <w:rsid w:val="00B7550D"/>
    <w:rsid w:val="00B8180E"/>
    <w:rsid w:val="00BA14AA"/>
    <w:rsid w:val="00BA299D"/>
    <w:rsid w:val="00BD25DB"/>
    <w:rsid w:val="00BF48CA"/>
    <w:rsid w:val="00C11EFC"/>
    <w:rsid w:val="00C72876"/>
    <w:rsid w:val="00C73ED4"/>
    <w:rsid w:val="00C76CEB"/>
    <w:rsid w:val="00C94EE3"/>
    <w:rsid w:val="00CA58CE"/>
    <w:rsid w:val="00CB618B"/>
    <w:rsid w:val="00CD116E"/>
    <w:rsid w:val="00CD571D"/>
    <w:rsid w:val="00CE300D"/>
    <w:rsid w:val="00CF07D4"/>
    <w:rsid w:val="00D10767"/>
    <w:rsid w:val="00D14DFE"/>
    <w:rsid w:val="00D53B03"/>
    <w:rsid w:val="00D53F34"/>
    <w:rsid w:val="00D54B86"/>
    <w:rsid w:val="00D769C3"/>
    <w:rsid w:val="00D77793"/>
    <w:rsid w:val="00D81E07"/>
    <w:rsid w:val="00D82497"/>
    <w:rsid w:val="00D82F2A"/>
    <w:rsid w:val="00DF1692"/>
    <w:rsid w:val="00E2168B"/>
    <w:rsid w:val="00E2325B"/>
    <w:rsid w:val="00E331D6"/>
    <w:rsid w:val="00E548E7"/>
    <w:rsid w:val="00E93259"/>
    <w:rsid w:val="00EA72D3"/>
    <w:rsid w:val="00EB3B5D"/>
    <w:rsid w:val="00EE4A77"/>
    <w:rsid w:val="00F022F3"/>
    <w:rsid w:val="00F1529E"/>
    <w:rsid w:val="00F24E4D"/>
    <w:rsid w:val="00F36D5D"/>
    <w:rsid w:val="00F73E71"/>
    <w:rsid w:val="00FA0B31"/>
    <w:rsid w:val="00FA354F"/>
    <w:rsid w:val="00FB235C"/>
    <w:rsid w:val="00FB55B7"/>
    <w:rsid w:val="00FC0F1D"/>
    <w:rsid w:val="00FD2A2F"/>
    <w:rsid w:val="00FD2E3C"/>
    <w:rsid w:val="00FD4B18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7087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548E7"/>
  </w:style>
  <w:style w:type="paragraph" w:styleId="NormaleWeb">
    <w:name w:val="Normal (Web)"/>
    <w:basedOn w:val="Normale"/>
    <w:uiPriority w:val="99"/>
    <w:unhideWhenUsed/>
    <w:rsid w:val="00CE30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4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cristina.varese@unit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t.unito.i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mut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3DA8D8-9178-47A3-91F7-1BF5FDDD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Angelica Laera</cp:lastModifiedBy>
  <cp:revision>19</cp:revision>
  <cp:lastPrinted>2023-04-28T11:05:00Z</cp:lastPrinted>
  <dcterms:created xsi:type="dcterms:W3CDTF">2024-02-22T11:14:00Z</dcterms:created>
  <dcterms:modified xsi:type="dcterms:W3CDTF">2024-04-30T14:27:00Z</dcterms:modified>
</cp:coreProperties>
</file>